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AB" w:rsidRDefault="00E976AB">
      <w:pPr>
        <w:rPr>
          <w:rFonts w:cs="Times New Roman"/>
          <w:u w:val="single"/>
        </w:rPr>
      </w:pPr>
      <w:r>
        <w:rPr>
          <w:rFonts w:cs="Times New Roman"/>
          <w:u w:val="single"/>
        </w:rPr>
        <w:t>ANNUAL REPORT OF THE CZECH NATIONAL SECTION OF GAMM ABOUT ACTIVITIES IN 2016</w:t>
      </w:r>
    </w:p>
    <w:p w:rsidR="00E976AB" w:rsidRDefault="00E976AB">
      <w:pPr>
        <w:rPr>
          <w:rFonts w:cs="Times New Roman"/>
        </w:rPr>
      </w:pPr>
    </w:p>
    <w:p w:rsidR="00E976AB" w:rsidRDefault="00E976AB">
      <w:pPr>
        <w:rPr>
          <w:rFonts w:cs="Times New Roman"/>
        </w:rPr>
      </w:pPr>
    </w:p>
    <w:p w:rsidR="00E976AB" w:rsidRDefault="00E976AB">
      <w:pPr>
        <w:jc w:val="both"/>
        <w:rPr>
          <w:rFonts w:cs="Times New Roman"/>
          <w:lang w:val="en-US"/>
        </w:rPr>
      </w:pPr>
      <w:r>
        <w:rPr>
          <w:rFonts w:cs="Times New Roman"/>
          <w:lang w:val="en-US"/>
        </w:rPr>
        <w:t>Dear Prof. H. Faßbender,</w:t>
      </w:r>
    </w:p>
    <w:p w:rsidR="00E976AB" w:rsidRDefault="00E976AB">
      <w:pPr>
        <w:jc w:val="both"/>
        <w:rPr>
          <w:rFonts w:cs="Times New Roman"/>
          <w:lang w:val="en-US"/>
        </w:rPr>
      </w:pPr>
      <w:r>
        <w:rPr>
          <w:rFonts w:cs="Times New Roman"/>
          <w:lang w:val="en-US"/>
        </w:rPr>
        <w:br/>
        <w:t>I would like to give you short overview about activities of our section of GAMM that is embodied as representative of GAMM into the Czech Society for Mechanics (</w:t>
      </w:r>
      <w:hyperlink r:id="rId4" w:history="1">
        <w:r>
          <w:rPr>
            <w:rStyle w:val="Hyperlink"/>
            <w:lang w:val="en-US"/>
          </w:rPr>
          <w:t>http://www.csm.cz/partneri/ceska-sekce-mezinarodni-organizace-gamm/</w:t>
        </w:r>
      </w:hyperlink>
      <w:r>
        <w:rPr>
          <w:rFonts w:cs="Times New Roman"/>
          <w:lang w:val="en-US"/>
        </w:rPr>
        <w:t>).  Nowadays our section has 14 members. The most of our members occasionally participate of the GAMM JahresTagungen or other GAMM activities (workshops, lectures etc.). As to our activity, similarly as in the past years we co-organized a scientific colloquium and we continued in the cycle of scientific lectures:</w:t>
      </w:r>
    </w:p>
    <w:p w:rsidR="00E976AB" w:rsidRDefault="00E976AB">
      <w:pPr>
        <w:jc w:val="both"/>
        <w:rPr>
          <w:rFonts w:cs="Times New Roman"/>
          <w:lang w:val="en-US"/>
        </w:rPr>
      </w:pPr>
    </w:p>
    <w:p w:rsidR="00E976AB" w:rsidRDefault="00E976AB">
      <w:pPr>
        <w:jc w:val="both"/>
        <w:rPr>
          <w:rFonts w:cs="Times New Roman"/>
          <w:lang w:val="en-US"/>
        </w:rPr>
      </w:pPr>
      <w:r>
        <w:rPr>
          <w:rFonts w:cs="Times New Roman"/>
          <w:lang w:val="en-US"/>
        </w:rPr>
        <w:t>A) DYNAMICS OF MACHINES AND MECHANICAL SYSTEMS WITH INTERACTIONS (</w:t>
      </w:r>
      <w:hyperlink r:id="rId5" w:history="1">
        <w:r>
          <w:rPr>
            <w:rStyle w:val="Hyperlink"/>
            <w:lang w:val="en-US"/>
          </w:rPr>
          <w:t>http://dymamesi.it.cas.cz/im/im/</w:t>
        </w:r>
      </w:hyperlink>
      <w:r>
        <w:rPr>
          <w:rFonts w:cs="Times New Roman"/>
          <w:lang w:val="en-US"/>
        </w:rPr>
        <w:t xml:space="preserve">).  </w:t>
      </w:r>
      <w:r>
        <w:rPr>
          <w:rFonts w:cs="Times New Roman"/>
          <w:lang w:val="en-US"/>
        </w:rPr>
        <w:br/>
      </w:r>
      <w:r>
        <w:rPr>
          <w:rFonts w:cs="Times New Roman"/>
          <w:lang w:val="en-US"/>
        </w:rPr>
        <w:br/>
        <w:t>The DYMAMESI is a successor of two traditional national colloquia Dynamics and Machines and Interactions and Feedbacks held in the Institute of Thermomechanics AS CR. These colloqiua started in 90ties and get very popular among researchers mainly home but also abroad (Slovakia, Poland, Austria).  Besides GAMM, the next organizers of the colloquium is Institute of Thermomechanics AS CR and National committee of IFToMM.</w:t>
      </w:r>
      <w:r>
        <w:rPr>
          <w:rFonts w:cs="Times New Roman"/>
          <w:lang w:val="en-US"/>
        </w:rPr>
        <w:br/>
        <w:t xml:space="preserve">The 20 international participants took part in it. In this year it was organized by our partner institute Faculty of Mechanical Engineering, Cracow university of technology (February 28 – March 1) and it was held in Cracow, Poland. In the next year the DYMAMESI will be held in Prague and </w:t>
      </w:r>
      <w:bookmarkStart w:id="0" w:name="_GoBack"/>
      <w:bookmarkEnd w:id="0"/>
      <w:r>
        <w:rPr>
          <w:rFonts w:cs="Times New Roman"/>
          <w:lang w:val="en-US"/>
        </w:rPr>
        <w:t xml:space="preserve">organized by our Institute. </w:t>
      </w:r>
      <w:r>
        <w:rPr>
          <w:rFonts w:cs="Times New Roman"/>
          <w:lang w:val="en-US"/>
        </w:rPr>
        <w:br/>
      </w:r>
      <w:r>
        <w:rPr>
          <w:rFonts w:cs="Times New Roman"/>
          <w:lang w:val="en-US"/>
        </w:rPr>
        <w:br/>
        <w:t>B) 5 lectures of the cycle on NON-HOLONOMIC MECHANICS given by prof.RNDr.Jan Šklíba, CSc. (</w:t>
      </w:r>
      <w:r>
        <w:rPr>
          <w:rStyle w:val="Hyperlink"/>
          <w:lang w:val="en-US"/>
        </w:rPr>
        <w:t>http://www.it.cas.cz/cs/mechanika-neholonomnich-systemu-cyklus-prednasek</w:t>
      </w:r>
      <w:r>
        <w:rPr>
          <w:rFonts w:cs="Times New Roman"/>
          <w:lang w:val="en-US"/>
        </w:rPr>
        <w:t>).</w:t>
      </w:r>
      <w:r>
        <w:rPr>
          <w:rFonts w:cs="Times New Roman"/>
          <w:lang w:val="en-US"/>
        </w:rPr>
        <w:br/>
      </w:r>
      <w:r>
        <w:rPr>
          <w:rFonts w:cs="Times New Roman"/>
          <w:lang w:val="en-US"/>
        </w:rPr>
        <w:br/>
        <w:t>As to the information transfer about GAMM activities we use both e-mail communication, Bulletin ČSM (published 3x annually) and websites (</w:t>
      </w:r>
      <w:hyperlink r:id="rId6" w:history="1">
        <w:r>
          <w:rPr>
            <w:rStyle w:val="Hyperlink"/>
            <w:lang w:val="en-US"/>
          </w:rPr>
          <w:t>http://www.csm.cz/partneri/ceska-sekce-mezinarodni-organizace-gamm/</w:t>
        </w:r>
      </w:hyperlink>
      <w:r>
        <w:rPr>
          <w:rFonts w:cs="Times New Roman"/>
          <w:lang w:val="en-US"/>
        </w:rPr>
        <w:t>).</w:t>
      </w:r>
    </w:p>
    <w:p w:rsidR="00E976AB" w:rsidRDefault="00E976AB">
      <w:pPr>
        <w:jc w:val="both"/>
        <w:rPr>
          <w:rFonts w:cs="Times New Roman"/>
          <w:lang w:val="en-US"/>
        </w:rPr>
      </w:pPr>
      <w:r>
        <w:rPr>
          <w:rFonts w:cs="Times New Roman"/>
          <w:lang w:val="en-US"/>
        </w:rPr>
        <w:t xml:space="preserve">In the next years we would like to continue in our contemporary activities – dissemination of information from the GAMM and organizing selected colloquies and lectures in frame of our section. Some of them are organized regularly and on an international level. So, they could be also offered to participants of other national sections.  </w:t>
      </w:r>
    </w:p>
    <w:p w:rsidR="00E976AB" w:rsidRDefault="00E976AB">
      <w:pPr>
        <w:jc w:val="both"/>
        <w:rPr>
          <w:rFonts w:cs="Times New Roman"/>
          <w:lang w:val="en-US"/>
        </w:rPr>
      </w:pPr>
    </w:p>
    <w:p w:rsidR="00E976AB" w:rsidRDefault="00E976AB">
      <w:pPr>
        <w:jc w:val="both"/>
        <w:rPr>
          <w:rFonts w:cs="Times New Roman"/>
          <w:lang w:val="en-US"/>
        </w:rPr>
      </w:pPr>
      <w:r>
        <w:rPr>
          <w:rFonts w:cs="Times New Roman"/>
          <w:lang w:val="en-US"/>
        </w:rPr>
        <w:t>Best regards,</w:t>
      </w:r>
    </w:p>
    <w:p w:rsidR="00E976AB" w:rsidRDefault="00E976AB">
      <w:pPr>
        <w:jc w:val="both"/>
        <w:rPr>
          <w:rFonts w:cs="Times New Roman"/>
          <w:lang w:val="en-US"/>
        </w:rPr>
      </w:pPr>
      <w:r>
        <w:rPr>
          <w:rFonts w:cs="Times New Roman"/>
          <w:lang w:val="en-US"/>
        </w:rPr>
        <w:t>Luděk Pešek.</w:t>
      </w:r>
    </w:p>
    <w:p w:rsidR="00E976AB" w:rsidRDefault="00E976AB">
      <w:pPr>
        <w:jc w:val="both"/>
        <w:rPr>
          <w:rFonts w:cs="Times New Roman"/>
          <w:lang w:val="en-US"/>
        </w:rPr>
      </w:pPr>
      <w:r>
        <w:rPr>
          <w:rFonts w:cs="Times New Roman"/>
          <w:lang w:val="en-US"/>
        </w:rPr>
        <w:t>Chairman of the Czech national section.</w:t>
      </w:r>
    </w:p>
    <w:p w:rsidR="00E976AB" w:rsidRDefault="00E976AB">
      <w:pPr>
        <w:rPr>
          <w:rFonts w:cs="Times New Roman"/>
          <w:lang w:val="en-US"/>
        </w:rPr>
      </w:pPr>
    </w:p>
    <w:p w:rsidR="00E976AB" w:rsidRDefault="00E976AB">
      <w:pPr>
        <w:rPr>
          <w:rFonts w:cs="Times New Roman"/>
          <w:lang w:val="en-US"/>
        </w:rPr>
      </w:pPr>
    </w:p>
    <w:p w:rsidR="00E976AB" w:rsidRDefault="00E976AB">
      <w:pPr>
        <w:rPr>
          <w:rFonts w:cs="Times New Roman"/>
          <w:lang w:val="en-US"/>
        </w:rPr>
      </w:pPr>
    </w:p>
    <w:sectPr w:rsidR="00E976AB" w:rsidSect="00E976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6AB"/>
    <w:rsid w:val="00E976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de-DE" w:eastAsia="en-US"/>
    </w:rPr>
  </w:style>
  <w:style w:type="paragraph" w:styleId="Heading1">
    <w:name w:val="heading 1"/>
    <w:basedOn w:val="Normal"/>
    <w:next w:val="Normal"/>
    <w:link w:val="Heading1Char"/>
    <w:uiPriority w:val="99"/>
    <w:qFormat/>
    <w:pPr>
      <w:keepNext/>
      <w:autoSpaceDE/>
      <w:autoSpaceDN/>
      <w:outlineLvl w:val="0"/>
    </w:pPr>
    <w:rPr>
      <w:rFonts w:ascii="Cambria" w:hAnsi="Cambria" w:cs="Cambria"/>
      <w:b/>
      <w:bCs/>
      <w:kern w:val="32"/>
      <w:sz w:val="32"/>
      <w:szCs w:val="32"/>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de-DE"/>
    </w:rPr>
  </w:style>
  <w:style w:type="paragraph" w:styleId="Caption">
    <w:name w:val="caption"/>
    <w:basedOn w:val="Normal"/>
    <w:next w:val="Normal"/>
    <w:uiPriority w:val="99"/>
    <w:qFormat/>
    <w:pPr>
      <w:spacing w:after="200"/>
    </w:pPr>
    <w:rPr>
      <w:b/>
      <w:bCs/>
      <w:sz w:val="18"/>
      <w:szCs w:val="18"/>
    </w:rPr>
  </w:style>
  <w:style w:type="paragraph" w:styleId="ListParagraph">
    <w:name w:val="List Paragraph"/>
    <w:basedOn w:val="Normal"/>
    <w:uiPriority w:val="99"/>
    <w:qFormat/>
    <w:pPr>
      <w:autoSpaceDE/>
      <w:autoSpaceDN/>
      <w:spacing w:after="200" w:line="276" w:lineRule="auto"/>
      <w:ind w:left="720"/>
    </w:pPr>
    <w:rPr>
      <w:rFonts w:ascii="Calibri" w:hAnsi="Calibri" w:cs="Calibri"/>
      <w:sz w:val="22"/>
      <w:szCs w:val="22"/>
      <w:lang w:val="cs-CZ" w:eastAsia="cs-CZ"/>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m.cz/partneri/ceska-sekce-mezinarodni-organizace-gamm/" TargetMode="External"/><Relationship Id="rId5" Type="http://schemas.openxmlformats.org/officeDocument/2006/relationships/hyperlink" Target="http://dymamesi.it.cas.cz/im/im/" TargetMode="External"/><Relationship Id="rId4" Type="http://schemas.openxmlformats.org/officeDocument/2006/relationships/hyperlink" Target="http://www.csm.cz/en/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355</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CZECH NATIONAL SECTION OF GAMM ABOUT ACTIVITIES IN 2016</dc:title>
  <dc:subject/>
  <dc:creator>pesek</dc:creator>
  <cp:keywords/>
  <dc:description/>
  <cp:lastModifiedBy>jhavlinova</cp:lastModifiedBy>
  <cp:revision>2</cp:revision>
  <dcterms:created xsi:type="dcterms:W3CDTF">2017-12-07T11:26:00Z</dcterms:created>
  <dcterms:modified xsi:type="dcterms:W3CDTF">2017-12-07T11:26:00Z</dcterms:modified>
</cp:coreProperties>
</file>