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BF" w:rsidRDefault="00DF28BF">
      <w:pPr>
        <w:rPr>
          <w:rFonts w:cs="Times New Roman"/>
          <w:u w:val="single"/>
        </w:rPr>
      </w:pPr>
      <w:r>
        <w:rPr>
          <w:rFonts w:cs="Times New Roman"/>
          <w:u w:val="single"/>
        </w:rPr>
        <w:t>ANNUAL REPORT OF THE CZECH NATIONAL SECTION OF GAMM ABOUT ACTIVITIES IN 2015</w:t>
      </w:r>
    </w:p>
    <w:p w:rsidR="00DF28BF" w:rsidRDefault="00DF28BF">
      <w:pPr>
        <w:rPr>
          <w:rFonts w:cs="Times New Roman"/>
        </w:rPr>
      </w:pPr>
    </w:p>
    <w:p w:rsidR="00DF28BF" w:rsidRDefault="00DF28BF">
      <w:pPr>
        <w:rPr>
          <w:rFonts w:cs="Times New Roman"/>
        </w:rPr>
      </w:pPr>
    </w:p>
    <w:p w:rsidR="00DF28BF" w:rsidRDefault="00DF28BF">
      <w:pPr>
        <w:rPr>
          <w:rFonts w:cs="Times New Roman"/>
          <w:lang w:val="en-US"/>
        </w:rPr>
      </w:pPr>
      <w:r>
        <w:rPr>
          <w:rFonts w:cs="Times New Roman"/>
          <w:lang w:val="en-US"/>
        </w:rPr>
        <w:t>Dear Prof. W.Ehlers,</w:t>
      </w:r>
      <w:r>
        <w:rPr>
          <w:rFonts w:cs="Times New Roman"/>
          <w:lang w:val="en-US"/>
        </w:rPr>
        <w:br/>
      </w:r>
      <w:r>
        <w:rPr>
          <w:rFonts w:cs="Times New Roman"/>
          <w:lang w:val="en-US"/>
        </w:rPr>
        <w:br/>
      </w:r>
      <w:r>
        <w:rPr>
          <w:rFonts w:cs="Times New Roman"/>
          <w:lang w:val="en-US"/>
        </w:rPr>
        <w:br/>
        <w:t>I would like to give you as usual short overview about activities of our section of GAMM that is embodied as representative of GAMM into the Czech Society for Mechanics (</w:t>
      </w:r>
      <w:hyperlink r:id="rId4" w:history="1">
        <w:r>
          <w:rPr>
            <w:rStyle w:val="Hyperlink"/>
            <w:lang w:val="en-US"/>
          </w:rPr>
          <w:t>http://www.csm.cz/partneri/ceska-sekce-mezinarodni-organizace-gamm/</w:t>
        </w:r>
      </w:hyperlink>
      <w:r>
        <w:rPr>
          <w:rFonts w:cs="Times New Roman"/>
          <w:lang w:val="en-US"/>
        </w:rPr>
        <w:t>) .   At this moment our section has 15 members.</w:t>
      </w:r>
      <w:r>
        <w:rPr>
          <w:rFonts w:cs="Times New Roman"/>
          <w:lang w:val="en-US"/>
        </w:rPr>
        <w:br/>
      </w:r>
      <w:r>
        <w:rPr>
          <w:rFonts w:cs="Times New Roman"/>
          <w:lang w:val="en-US"/>
        </w:rPr>
        <w:br/>
        <w:t xml:space="preserve">As to our main activities I would like to mention an co-organization of two scientific colloquia and one cycle of scientific lectures: </w:t>
      </w:r>
      <w:r>
        <w:rPr>
          <w:rFonts w:cs="Times New Roman"/>
          <w:lang w:val="en-US"/>
        </w:rPr>
        <w:br/>
      </w:r>
      <w:r>
        <w:rPr>
          <w:rFonts w:cs="Times New Roman"/>
          <w:lang w:val="en-US"/>
        </w:rPr>
        <w:br/>
        <w:t>  A) DYNAMICS OF MACHINES AND MECHANICAL SYSTEMS WITH INTERACTIONS (</w:t>
      </w:r>
      <w:hyperlink r:id="rId5" w:history="1">
        <w:r>
          <w:rPr>
            <w:rStyle w:val="Hyperlink"/>
            <w:lang w:val="en-US"/>
          </w:rPr>
          <w:t>http://dymamesi.it.cas.cz/im/im/</w:t>
        </w:r>
      </w:hyperlink>
      <w:r>
        <w:rPr>
          <w:rFonts w:cs="Times New Roman"/>
          <w:lang w:val="en-US"/>
        </w:rPr>
        <w:t xml:space="preserve">).  </w:t>
      </w:r>
      <w:r>
        <w:rPr>
          <w:rFonts w:cs="Times New Roman"/>
          <w:lang w:val="en-US"/>
        </w:rPr>
        <w:br/>
      </w:r>
      <w:r>
        <w:rPr>
          <w:rFonts w:cs="Times New Roman"/>
          <w:lang w:val="en-US"/>
        </w:rPr>
        <w:br/>
        <w:t>The DYMAMESI is a successor of two traditional national colloquia Dynamics and Machines and Interactions and Feedbacks held in the Institute of Thermomechanics AS CR. These colloqiua started in 90ties and get very popular among researchers mainly home but also abroad (Slovakia, Poland, Austria).  Besides GAMM, the next organizers of the colloquium is Institute of Thermomechanics AS CR and National committee of IFToMM .</w:t>
      </w:r>
      <w:r>
        <w:rPr>
          <w:rFonts w:cs="Times New Roman"/>
          <w:lang w:val="en-US"/>
        </w:rPr>
        <w:br/>
        <w:t xml:space="preserve">The 20 participants mainly from our country took part in it. </w:t>
      </w:r>
      <w:r>
        <w:rPr>
          <w:rFonts w:cs="Times New Roman"/>
          <w:lang w:val="en-US"/>
        </w:rPr>
        <w:br/>
      </w:r>
      <w:r>
        <w:rPr>
          <w:rFonts w:cs="Times New Roman"/>
          <w:lang w:val="en-US"/>
        </w:rPr>
        <w:br/>
        <w:t>  B) FLUID DYNAMICS 2015 (</w:t>
      </w:r>
      <w:hyperlink r:id="rId6" w:history="1">
        <w:r>
          <w:rPr>
            <w:rStyle w:val="Hyperlink"/>
            <w:lang w:val="en-US"/>
          </w:rPr>
          <w:t>http://www.it.cas.cz/dt/im/im/page/home</w:t>
        </w:r>
      </w:hyperlink>
      <w:r>
        <w:rPr>
          <w:rFonts w:cs="Times New Roman"/>
          <w:lang w:val="en-US"/>
        </w:rPr>
        <w:t>)</w:t>
      </w:r>
      <w:r>
        <w:rPr>
          <w:rFonts w:cs="Times New Roman"/>
          <w:lang w:val="en-US"/>
        </w:rPr>
        <w:br/>
      </w:r>
      <w:r>
        <w:rPr>
          <w:rFonts w:cs="Times New Roman"/>
          <w:lang w:val="en-US"/>
        </w:rPr>
        <w:br/>
        <w:t>The colloquium was devoted to the experimental investigations, numerical simulations and theoretical studies of laminar, transitional and turbulent shear flows in the external and internal aero-hydrodynamics, environmental aerodynamics, biomechanics and in further natural and industrial applications.</w:t>
      </w:r>
      <w:r>
        <w:rPr>
          <w:rFonts w:cs="Times New Roman"/>
          <w:lang w:val="en-US"/>
        </w:rPr>
        <w:br/>
        <w:t>The organizers of the colloquium were Institute of Thermomechanics AS CR, Czech Society for Mechanics, GAMM and ERCOFTAC,Czech Pilot Centre.</w:t>
      </w:r>
      <w:r>
        <w:rPr>
          <w:rFonts w:cs="Times New Roman"/>
          <w:lang w:val="en-US"/>
        </w:rPr>
        <w:br/>
        <w:t xml:space="preserve">The 30 participants mainly from our country took part in it.   </w:t>
      </w:r>
      <w:r>
        <w:rPr>
          <w:rFonts w:cs="Times New Roman"/>
          <w:lang w:val="en-US"/>
        </w:rPr>
        <w:br/>
      </w:r>
      <w:r>
        <w:rPr>
          <w:rFonts w:cs="Times New Roman"/>
          <w:lang w:val="en-US"/>
        </w:rPr>
        <w:br/>
        <w:t>C) Cycle of 6 lectures on HOLONOMIC MECHANICS given by prof.RNDr.Jan Šklíba, CSc. (</w:t>
      </w:r>
      <w:r>
        <w:rPr>
          <w:rStyle w:val="Hyperlink"/>
          <w:lang w:val="en-US"/>
        </w:rPr>
        <w:t>http://www.it.cas.cz/cs/mechanika-neholonomnich-systemu-cyklus-prednasek</w:t>
      </w:r>
      <w:r>
        <w:rPr>
          <w:rFonts w:cs="Times New Roman"/>
          <w:lang w:val="en-US"/>
        </w:rPr>
        <w:t>).</w:t>
      </w:r>
      <w:r>
        <w:rPr>
          <w:rFonts w:cs="Times New Roman"/>
          <w:lang w:val="en-US"/>
        </w:rPr>
        <w:br/>
      </w:r>
      <w:r>
        <w:rPr>
          <w:rFonts w:cs="Times New Roman"/>
          <w:lang w:val="en-US"/>
        </w:rPr>
        <w:br/>
        <w:t>As to the information transfer about GAMM activities we use both e-mail communication, Bulletin ČSM (published 3x annually) and websites (</w:t>
      </w:r>
      <w:hyperlink r:id="rId7" w:history="1">
        <w:r>
          <w:rPr>
            <w:rStyle w:val="Hyperlink"/>
            <w:lang w:val="en-US"/>
          </w:rPr>
          <w:t>http://www.csm.cz/partneri/ceska-sekce-mezinarodni-organizace-gamm/</w:t>
        </w:r>
      </w:hyperlink>
      <w:r>
        <w:rPr>
          <w:rFonts w:cs="Times New Roman"/>
          <w:lang w:val="en-US"/>
        </w:rPr>
        <w:t>).</w:t>
      </w:r>
      <w:r>
        <w:rPr>
          <w:rFonts w:cs="Times New Roman"/>
          <w:lang w:val="en-US"/>
        </w:rPr>
        <w:br/>
      </w:r>
      <w:r>
        <w:rPr>
          <w:rFonts w:cs="Times New Roman"/>
          <w:lang w:val="en-US"/>
        </w:rPr>
        <w:br/>
        <w:t xml:space="preserve">I hope that we will continue and further develop (within our possibilities) in our activities also in this year. </w:t>
      </w:r>
      <w:r>
        <w:rPr>
          <w:rFonts w:cs="Times New Roman"/>
          <w:lang w:val="en-US"/>
        </w:rPr>
        <w:br/>
      </w:r>
      <w:r>
        <w:rPr>
          <w:rFonts w:cs="Times New Roman"/>
          <w:lang w:val="en-US"/>
        </w:rPr>
        <w:br/>
      </w:r>
      <w:r>
        <w:rPr>
          <w:rFonts w:cs="Times New Roman"/>
          <w:lang w:val="en-US"/>
        </w:rPr>
        <w:br/>
        <w:t>Luděk Pešek.</w:t>
      </w:r>
      <w:r>
        <w:rPr>
          <w:rFonts w:cs="Times New Roman"/>
          <w:lang w:val="en-US"/>
        </w:rPr>
        <w:br/>
        <w:t>Chairman o</w:t>
      </w:r>
      <w:bookmarkStart w:id="0" w:name="_GoBack"/>
      <w:bookmarkEnd w:id="0"/>
      <w:r>
        <w:rPr>
          <w:rFonts w:cs="Times New Roman"/>
          <w:lang w:val="en-US"/>
        </w:rPr>
        <w:t>f the Czech national section.</w:t>
      </w:r>
    </w:p>
    <w:sectPr w:rsidR="00DF28BF" w:rsidSect="00DF2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8BF"/>
    <w:rsid w:val="00DF28B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lang w:val="de-DE" w:eastAsia="en-US"/>
    </w:rPr>
  </w:style>
  <w:style w:type="paragraph" w:styleId="Heading1">
    <w:name w:val="heading 1"/>
    <w:basedOn w:val="Normal"/>
    <w:next w:val="Normal"/>
    <w:link w:val="Heading1Char"/>
    <w:uiPriority w:val="99"/>
    <w:qFormat/>
    <w:pPr>
      <w:keepNext/>
      <w:autoSpaceDE/>
      <w:autoSpaceDN/>
      <w:outlineLvl w:val="0"/>
    </w:pPr>
    <w:rPr>
      <w:rFonts w:ascii="Cambria" w:hAnsi="Cambria" w:cs="Cambria"/>
      <w:b/>
      <w:bCs/>
      <w:kern w:val="32"/>
      <w:sz w:val="32"/>
      <w:szCs w:val="32"/>
      <w:lang w:eastAsia="cs-CZ"/>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de-DE"/>
    </w:rPr>
  </w:style>
  <w:style w:type="paragraph" w:styleId="Caption">
    <w:name w:val="caption"/>
    <w:basedOn w:val="Normal"/>
    <w:next w:val="Normal"/>
    <w:uiPriority w:val="99"/>
    <w:qFormat/>
    <w:pPr>
      <w:spacing w:after="200"/>
    </w:pPr>
    <w:rPr>
      <w:b/>
      <w:bCs/>
      <w:sz w:val="18"/>
      <w:szCs w:val="18"/>
    </w:rPr>
  </w:style>
  <w:style w:type="paragraph" w:styleId="ListParagraph">
    <w:name w:val="List Paragraph"/>
    <w:basedOn w:val="Normal"/>
    <w:uiPriority w:val="99"/>
    <w:qFormat/>
    <w:pPr>
      <w:autoSpaceDE/>
      <w:autoSpaceDN/>
      <w:spacing w:after="200" w:line="276" w:lineRule="auto"/>
      <w:ind w:left="720"/>
    </w:pPr>
    <w:rPr>
      <w:rFonts w:ascii="Calibri" w:hAnsi="Calibri" w:cs="Calibri"/>
      <w:sz w:val="22"/>
      <w:szCs w:val="22"/>
      <w:lang w:val="cs-CZ" w:eastAsia="cs-CZ"/>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m.cz/partneri/ceska-sekce-mezinarodni-organizace-ga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cas.cz/dt/im/im/page/home" TargetMode="External"/><Relationship Id="rId5" Type="http://schemas.openxmlformats.org/officeDocument/2006/relationships/hyperlink" Target="http://dymamesi.it.cas.cz/im/im/" TargetMode="External"/><Relationship Id="rId4" Type="http://schemas.openxmlformats.org/officeDocument/2006/relationships/hyperlink" Target="http://www.csm.cz/en/partn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356</Words>
  <Characters>2031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CZECH NATIONAL SECTION OF GAMM ABOUT ACTIVITIES IN 2015</dc:title>
  <dc:subject/>
  <dc:creator>pesek</dc:creator>
  <cp:keywords/>
  <dc:description/>
  <cp:lastModifiedBy>jhavlinova</cp:lastModifiedBy>
  <cp:revision>2</cp:revision>
  <dcterms:created xsi:type="dcterms:W3CDTF">2016-01-20T08:28:00Z</dcterms:created>
  <dcterms:modified xsi:type="dcterms:W3CDTF">2016-01-20T08:28:00Z</dcterms:modified>
</cp:coreProperties>
</file>