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Zpráva 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činnosti Odborn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skupiny pro letectví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ČSM za rok 2024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Aktivity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členů OSL jsou většinou v jednotliv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institucích a podnicích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ředevš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 VZLÚ, VUT v Brn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ě, ČVUT v Praze aj.  Samostatnou činnost Odborn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skupina letectví neorganizuje, ale nabízí aktivní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čast členům v publikačn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činnosti,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časti na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árodních i mezinárodních konferencích a akcích s tématikou letectví.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Hlavní akcí roku 2024 byl mezinárodní kongres ICASu (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https://icas202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"https://icas2024.com/"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"https://icas2024.com/"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konaný v italské Florencii. Kongres byl tradi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čně organizov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 9-13. zá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í. Zú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častnilo se cca 600 předn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ících vybraných z 1050 podaných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ěvků z cel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sv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ěta. Za Českou republiku bylo prezentov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áno 5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ěvků.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časně s kongresem proběhla jedn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ání Councilu, Programme Commetee, kde byla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ČSM zastoupena doc. Juračkou. Schv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áleny byly navazující kongresy ICAS 2026 v australském Sydney (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https://www.icas.org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a navazující ICAS 2028 v kanadském Montrealu. Déle bylo schváleno zasedání PC a Emerging Technology Forum, které bude pod zá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štitou ČSM poř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ádáno na VUT v Brn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v od 8.-11. 9. 2025.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Dále pak prob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ěhla mezin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árodní konference READ 2025 ve Var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šavě zaměřen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na publikace zvlá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ště mlad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výzkumník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(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https://read2024.meil.pw.edu.pl/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), kde byly předneseny 4 př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ěvky z Česk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republiky, a dva z juniorských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byli oceněni v kategorii Ph.D.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ě, s ohledem na metodiky hodnocen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VaV v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ČR,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ájem o mezinárodní konference klesá a vyu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ívány jsou více prost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ředky publikac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 impaktovaných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časopisech a s podporou internetu.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áklady spojené s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činnost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zástupc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ČR ve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ýborech ICAS, hradí Letecký ústav z vlastních zdroj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ů. ČSM hrad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člensk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ěvek, kter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je pro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ČR v současn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dob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  500.- Eur, kter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šak bude v roce 2025 již nav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šen.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  <w:tab/>
        <w:tab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Brn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dne 09. 1. 2025</w:t>
        <w:tab/>
        <w:tab/>
        <w:tab/>
        <w:t xml:space="preserve">                 doc. Jaroslav Juračka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cas.org/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icas2024.com/" Id="docRId0" Type="http://schemas.openxmlformats.org/officeDocument/2006/relationships/hyperlink" /><Relationship TargetMode="External" Target="https://read2024.meil.pw.edu.pl/" Id="docRId2" Type="http://schemas.openxmlformats.org/officeDocument/2006/relationships/hyperlink" /><Relationship Target="styles.xml" Id="docRId4" Type="http://schemas.openxmlformats.org/officeDocument/2006/relationships/styles" /></Relationships>
</file>